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E8" w:rsidRPr="00EE13C3" w:rsidRDefault="00EE13C3">
      <w:pPr>
        <w:rPr>
          <w:b/>
        </w:rPr>
      </w:pPr>
      <w:bookmarkStart w:id="0" w:name="_GoBack"/>
      <w:bookmarkEnd w:id="0"/>
      <w:r w:rsidRPr="00EE13C3">
        <w:rPr>
          <w:b/>
        </w:rPr>
        <w:t>Struktura metodického materi</w:t>
      </w:r>
      <w:r w:rsidR="00E32EF6">
        <w:rPr>
          <w:b/>
        </w:rPr>
        <w:t>álu k čtenářské</w:t>
      </w:r>
      <w:r w:rsidRPr="00EE13C3">
        <w:rPr>
          <w:b/>
        </w:rPr>
        <w:t xml:space="preserve"> gramotnosti</w:t>
      </w:r>
    </w:p>
    <w:p w:rsidR="00EE13C3" w:rsidRDefault="00EE13C3">
      <w:r>
        <w:t>Název</w:t>
      </w:r>
      <w:r w:rsidR="00E32EF6">
        <w:t xml:space="preserve">: </w:t>
      </w:r>
      <w:proofErr w:type="spellStart"/>
      <w:r w:rsidR="00A32E90">
        <w:t>Filemon</w:t>
      </w:r>
      <w:proofErr w:type="spellEnd"/>
      <w:r w:rsidR="00A32E90">
        <w:t xml:space="preserve"> a </w:t>
      </w:r>
      <w:proofErr w:type="spellStart"/>
      <w:r w:rsidR="00A32E90">
        <w:t>Baucis</w:t>
      </w:r>
      <w:proofErr w:type="spellEnd"/>
      <w:r w:rsidR="00A32E90">
        <w:t xml:space="preserve"> (Proměny) – Publius Ovidius </w:t>
      </w:r>
      <w:proofErr w:type="spellStart"/>
      <w:r w:rsidR="00A32E90">
        <w:t>Naso</w:t>
      </w:r>
      <w:proofErr w:type="spellEnd"/>
    </w:p>
    <w:p w:rsidR="00EE13C3" w:rsidRDefault="00EE13C3">
      <w:r>
        <w:t>Předmět</w:t>
      </w:r>
      <w:r w:rsidR="00E32EF6">
        <w:t>: Literatura</w:t>
      </w:r>
      <w:r>
        <w:t xml:space="preserve"> </w:t>
      </w:r>
    </w:p>
    <w:p w:rsidR="00EE13C3" w:rsidRDefault="00EE13C3">
      <w:r>
        <w:t>Využití pro ročník</w:t>
      </w:r>
      <w:r w:rsidR="00E32EF6">
        <w:t>: první</w:t>
      </w:r>
    </w:p>
    <w:p w:rsidR="00EE13C3" w:rsidRDefault="00EE13C3">
      <w:r>
        <w:t>Časový odhad</w:t>
      </w:r>
      <w:r w:rsidR="00885E8B">
        <w:t>: 20 minut</w:t>
      </w:r>
    </w:p>
    <w:p w:rsidR="00EE13C3" w:rsidRDefault="00EE13C3">
      <w:r>
        <w:t>Anotace</w:t>
      </w:r>
      <w:r w:rsidR="00885E8B">
        <w:t xml:space="preserve">: </w:t>
      </w:r>
      <w:r w:rsidR="000A5BD8">
        <w:t>Studenti si přečtou úryvek z </w:t>
      </w:r>
      <w:r w:rsidR="00A32E90">
        <w:t>textu</w:t>
      </w:r>
      <w:r w:rsidR="000A5BD8">
        <w:t xml:space="preserve"> a sami vymýšlí její závěr a poučení</w:t>
      </w:r>
    </w:p>
    <w:p w:rsidR="00EE13C3" w:rsidRDefault="00EE13C3">
      <w:r>
        <w:t>Použité metody</w:t>
      </w:r>
      <w:r w:rsidR="00885E8B">
        <w:t xml:space="preserve">: </w:t>
      </w:r>
      <w:r w:rsidR="000A5BD8">
        <w:t>dopiš příběh</w:t>
      </w:r>
    </w:p>
    <w:p w:rsidR="00EE13C3" w:rsidRDefault="00EE13C3">
      <w:r>
        <w:t>Pomůcky</w:t>
      </w:r>
      <w:r w:rsidR="00E32EF6">
        <w:t>: pracovní list</w:t>
      </w:r>
      <w:r w:rsidR="00885E8B">
        <w:t xml:space="preserve"> s textem</w:t>
      </w:r>
      <w:r w:rsidR="00E32EF6">
        <w:t>, psací potřeby</w:t>
      </w:r>
    </w:p>
    <w:p w:rsidR="00EE13C3" w:rsidRDefault="00EE13C3">
      <w:r>
        <w:t>Popis postupu využití</w:t>
      </w:r>
    </w:p>
    <w:p w:rsidR="00885E8B" w:rsidRDefault="00EE13C3">
      <w:r>
        <w:t>Odkazy, zdroje</w:t>
      </w:r>
      <w:r w:rsidR="00E32EF6">
        <w:t xml:space="preserve">: </w:t>
      </w:r>
      <w:r w:rsidR="00A32E90" w:rsidRPr="00A32E90">
        <w:t>https://sites.google.com/site/starovekebajeapovesti/filemon-a-baucis</w:t>
      </w:r>
    </w:p>
    <w:p w:rsidR="00EE13C3" w:rsidRDefault="00EE13C3">
      <w:r>
        <w:t>Pracovní list</w:t>
      </w:r>
      <w:r w:rsidR="00E32EF6">
        <w:t>:</w:t>
      </w:r>
    </w:p>
    <w:p w:rsidR="00A32E90" w:rsidRPr="00A32E90" w:rsidRDefault="00A32E90" w:rsidP="00A32E90">
      <w:r w:rsidRPr="00A32E90">
        <w:t xml:space="preserve">KDYŽ JEŠTĚ CHODILI bohové v podobě lidí po zemi, aby se přesvědčili, jací jsou lidé, zavítal jednou Zeus a jeho průvodce </w:t>
      </w:r>
      <w:proofErr w:type="spellStart"/>
      <w:r w:rsidRPr="00A32E90">
        <w:t>Hermés</w:t>
      </w:r>
      <w:proofErr w:type="spellEnd"/>
      <w:r w:rsidRPr="00A32E90">
        <w:t xml:space="preserve"> do </w:t>
      </w:r>
      <w:proofErr w:type="spellStart"/>
      <w:r w:rsidRPr="00A32E90">
        <w:t>Frygie</w:t>
      </w:r>
      <w:proofErr w:type="spellEnd"/>
      <w:r w:rsidRPr="00A32E90">
        <w:t>. Bylo už k večeru, a proto hledali nějaký nocleh. Obešli bezpočet domů, u všech zaklepali, ale všude před nimi zavřeli dveře.</w:t>
      </w:r>
    </w:p>
    <w:p w:rsidR="00A32E90" w:rsidRPr="00A32E90" w:rsidRDefault="00A32E90" w:rsidP="00A32E90">
      <w:r w:rsidRPr="00A32E90">
        <w:t>Ach, zlí lidé bydlili tehdy v té krajině, lakomí a neúslužní. Nebešťané už mysleli, že budou muset přenocovat pod širým nebem, když najednou spatřili na svahu pahorku malou chaloupku. Byla nízká a vetchá, pokrytá slámou a rákosím.</w:t>
      </w:r>
    </w:p>
    <w:p w:rsidR="00A32E90" w:rsidRPr="00A32E90" w:rsidRDefault="00A32E90" w:rsidP="00A32E90">
      <w:r w:rsidRPr="00A32E90">
        <w:t xml:space="preserve">„Půjdeme se podívat ještě tam?“ zeptal se Zeus Herma. „Zajít tam můžeme,“ odpovídá </w:t>
      </w:r>
      <w:proofErr w:type="spellStart"/>
      <w:r w:rsidRPr="00A32E90">
        <w:t>Hermés</w:t>
      </w:r>
      <w:proofErr w:type="spellEnd"/>
      <w:r w:rsidRPr="00A32E90">
        <w:t>, „ale už z dálky je vidět, že tam bydlí nouze s bídou. Ti chudáci asi nemají sami co do úst a kam hlavu složit.“</w:t>
      </w:r>
      <w:r>
        <w:t xml:space="preserve"> </w:t>
      </w:r>
      <w:r w:rsidRPr="00A32E90">
        <w:t>Ale přece jen vstoupili. Dveře byly nízké, pocestní se museli sehnout, aby se neuhodili do hlavy. V chaloupce bylo šero a z něho se ozval přívětivý hlas: „Buďte nám vítáni, milí hosté!“</w:t>
      </w:r>
    </w:p>
    <w:p w:rsidR="00A32E90" w:rsidRPr="00A32E90" w:rsidRDefault="00A32E90" w:rsidP="00A32E90">
      <w:r w:rsidRPr="00A32E90">
        <w:t>Bohové byli překvapeni a šli dál. V chaloupce byli dva staří manželé, oba již šediví a shrbení, ale z očí jim hleděla samá dobrota a laskavost.</w:t>
      </w:r>
      <w:r>
        <w:t xml:space="preserve"> </w:t>
      </w:r>
      <w:r w:rsidRPr="00A32E90">
        <w:t xml:space="preserve">Stařeček se jmenoval </w:t>
      </w:r>
      <w:proofErr w:type="spellStart"/>
      <w:r w:rsidRPr="00A32E90">
        <w:t>Filémón</w:t>
      </w:r>
      <w:proofErr w:type="spellEnd"/>
      <w:r w:rsidRPr="00A32E90">
        <w:t xml:space="preserve"> a stařenka </w:t>
      </w:r>
      <w:proofErr w:type="spellStart"/>
      <w:r w:rsidRPr="00A32E90">
        <w:t>Baucis</w:t>
      </w:r>
      <w:proofErr w:type="spellEnd"/>
      <w:r w:rsidRPr="00A32E90">
        <w:t>.</w:t>
      </w:r>
    </w:p>
    <w:p w:rsidR="00C61FD0" w:rsidRDefault="00C61FD0">
      <w:r>
        <w:t>Otázky k textu:</w:t>
      </w:r>
    </w:p>
    <w:p w:rsidR="00C61FD0" w:rsidRDefault="000A5BD8" w:rsidP="00C61FD0">
      <w:pPr>
        <w:pStyle w:val="Odstavecseseznamem"/>
        <w:numPr>
          <w:ilvl w:val="0"/>
          <w:numId w:val="2"/>
        </w:numPr>
      </w:pPr>
      <w:r>
        <w:t>Jak</w:t>
      </w:r>
      <w:r w:rsidR="00A32E90">
        <w:t xml:space="preserve"> si myslíš, že text pokračuje</w:t>
      </w:r>
      <w:r>
        <w:t>?</w:t>
      </w:r>
    </w:p>
    <w:p w:rsidR="00A32E90" w:rsidRDefault="00A32E90" w:rsidP="00C61FD0">
      <w:pPr>
        <w:pStyle w:val="Odstavecseseznamem"/>
        <w:numPr>
          <w:ilvl w:val="0"/>
          <w:numId w:val="2"/>
        </w:numPr>
      </w:pPr>
      <w:r>
        <w:t xml:space="preserve">Když Zeus stařečky odměnil, jak se zachoval k ostatním lidem ve </w:t>
      </w:r>
      <w:proofErr w:type="spellStart"/>
      <w:r>
        <w:t>Frygii</w:t>
      </w:r>
      <w:proofErr w:type="spellEnd"/>
      <w:r>
        <w:t xml:space="preserve">? </w:t>
      </w:r>
    </w:p>
    <w:p w:rsidR="00A528C5" w:rsidRDefault="00A528C5" w:rsidP="00C61FD0">
      <w:pPr>
        <w:pStyle w:val="Odstavecseseznamem"/>
        <w:numPr>
          <w:ilvl w:val="0"/>
          <w:numId w:val="2"/>
        </w:numPr>
      </w:pPr>
      <w:r>
        <w:t xml:space="preserve">Jaké </w:t>
      </w:r>
      <w:r w:rsidR="00A32E90">
        <w:t>plyne poučení z tohoto příběhu</w:t>
      </w:r>
      <w:r w:rsidR="000A5BD8">
        <w:t>?</w:t>
      </w:r>
    </w:p>
    <w:p w:rsidR="00A528C5" w:rsidRDefault="00A32E90" w:rsidP="00C61FD0">
      <w:pPr>
        <w:pStyle w:val="Odstavecseseznamem"/>
        <w:numPr>
          <w:ilvl w:val="0"/>
          <w:numId w:val="2"/>
        </w:numPr>
      </w:pPr>
      <w:r>
        <w:t>Co by sis přál ty – sám pro sebe, pro své rodiče?</w:t>
      </w:r>
    </w:p>
    <w:p w:rsidR="00A32E90" w:rsidRDefault="00A32E90" w:rsidP="00C61FD0">
      <w:pPr>
        <w:pStyle w:val="Odstavecseseznamem"/>
        <w:numPr>
          <w:ilvl w:val="0"/>
          <w:numId w:val="2"/>
        </w:numPr>
      </w:pPr>
      <w:r>
        <w:t xml:space="preserve">Jací lidé bydleli ve </w:t>
      </w:r>
      <w:proofErr w:type="spellStart"/>
      <w:r>
        <w:t>Frygii</w:t>
      </w:r>
      <w:proofErr w:type="spellEnd"/>
      <w:r>
        <w:t>?</w:t>
      </w:r>
    </w:p>
    <w:p w:rsidR="00C61FD0" w:rsidRDefault="00C61FD0"/>
    <w:p w:rsidR="00EE13C3" w:rsidRDefault="00EE13C3">
      <w:r>
        <w:t>Pracovní list řešení</w:t>
      </w:r>
      <w:r w:rsidR="00885E8B">
        <w:t>:</w:t>
      </w:r>
    </w:p>
    <w:p w:rsidR="000A5BD8" w:rsidRDefault="00A32E90" w:rsidP="00A528C5">
      <w:pPr>
        <w:pStyle w:val="Odstavecseseznamem"/>
        <w:numPr>
          <w:ilvl w:val="0"/>
          <w:numId w:val="3"/>
        </w:numPr>
      </w:pPr>
      <w:proofErr w:type="spellStart"/>
      <w:r>
        <w:t>Filemon</w:t>
      </w:r>
      <w:proofErr w:type="spellEnd"/>
      <w:r>
        <w:t xml:space="preserve"> a </w:t>
      </w:r>
      <w:proofErr w:type="spellStart"/>
      <w:r>
        <w:t>Baucis</w:t>
      </w:r>
      <w:proofErr w:type="spellEnd"/>
      <w:r>
        <w:t xml:space="preserve"> bohy pohostili, nechali je přespat. Když se bohové nechali poznat, jediné, co si přáli, bylo, aby se stali strážci jejich chrámu a neviděli jeden druhého umírat. Bohové jim přání splnili</w:t>
      </w:r>
      <w:r w:rsidR="000A5BD8">
        <w:t>.</w:t>
      </w:r>
    </w:p>
    <w:p w:rsidR="00A32E90" w:rsidRDefault="00A32E90" w:rsidP="00A528C5">
      <w:pPr>
        <w:pStyle w:val="Odstavecseseznamem"/>
        <w:numPr>
          <w:ilvl w:val="0"/>
          <w:numId w:val="3"/>
        </w:numPr>
      </w:pPr>
      <w:r>
        <w:t>Zatopil jejich kraj vodou, zůstalo tam jen jezero.</w:t>
      </w:r>
    </w:p>
    <w:p w:rsidR="00A528C5" w:rsidRDefault="00A32E90" w:rsidP="00A528C5">
      <w:pPr>
        <w:pStyle w:val="Odstavecseseznamem"/>
        <w:numPr>
          <w:ilvl w:val="0"/>
          <w:numId w:val="3"/>
        </w:numPr>
      </w:pPr>
      <w:r>
        <w:t xml:space="preserve"> Skromnost, láska, poctivost – to jsou lidské ctnosti, které bývají vždy odměněny. Důležitější než bohatství je laskavé a vlídné srdce.</w:t>
      </w:r>
    </w:p>
    <w:p w:rsidR="00A32E90" w:rsidRDefault="00A32E90" w:rsidP="00A528C5">
      <w:pPr>
        <w:pStyle w:val="Odstavecseseznamem"/>
        <w:numPr>
          <w:ilvl w:val="0"/>
          <w:numId w:val="3"/>
        </w:numPr>
      </w:pPr>
      <w:r>
        <w:lastRenderedPageBreak/>
        <w:t>Individuální řešení</w:t>
      </w:r>
    </w:p>
    <w:p w:rsidR="00A32E90" w:rsidRDefault="00A32E90" w:rsidP="00A528C5">
      <w:pPr>
        <w:pStyle w:val="Odstavecseseznamem"/>
        <w:numPr>
          <w:ilvl w:val="0"/>
          <w:numId w:val="3"/>
        </w:numPr>
      </w:pPr>
      <w:r>
        <w:t>Zlí, lakomí, neúslužní</w:t>
      </w:r>
    </w:p>
    <w:sectPr w:rsidR="00A3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A227D"/>
    <w:multiLevelType w:val="hybridMultilevel"/>
    <w:tmpl w:val="92DEF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54C05"/>
    <w:multiLevelType w:val="hybridMultilevel"/>
    <w:tmpl w:val="5AE4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22AA5"/>
    <w:multiLevelType w:val="hybridMultilevel"/>
    <w:tmpl w:val="86969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3"/>
    <w:rsid w:val="000A5BD8"/>
    <w:rsid w:val="00885E8B"/>
    <w:rsid w:val="00A32E90"/>
    <w:rsid w:val="00A528C5"/>
    <w:rsid w:val="00C61FD0"/>
    <w:rsid w:val="00CB2EE8"/>
    <w:rsid w:val="00E32EF6"/>
    <w:rsid w:val="00EE13C3"/>
    <w:rsid w:val="00F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1032-79CF-4675-8169-C502A032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Mgr. Renata Drábová</cp:lastModifiedBy>
  <cp:revision>2</cp:revision>
  <dcterms:created xsi:type="dcterms:W3CDTF">2021-02-05T10:43:00Z</dcterms:created>
  <dcterms:modified xsi:type="dcterms:W3CDTF">2021-02-05T10:43:00Z</dcterms:modified>
</cp:coreProperties>
</file>